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68" w:rsidRPr="0046020E" w:rsidRDefault="00404468" w:rsidP="0046020E">
      <w:pPr>
        <w:pStyle w:val="NormalWeb"/>
        <w:jc w:val="center"/>
        <w:rPr>
          <w:rFonts w:ascii="Book Antiqua" w:hAnsi="Book Antiqua"/>
          <w:b/>
          <w:bCs/>
          <w:color w:val="000000" w:themeColor="text1"/>
          <w:sz w:val="28"/>
        </w:rPr>
      </w:pPr>
      <w:r w:rsidRPr="0046020E">
        <w:rPr>
          <w:rFonts w:ascii="Book Antiqua" w:hAnsi="Book Antiqua"/>
          <w:b/>
          <w:bCs/>
          <w:color w:val="000000" w:themeColor="text1"/>
          <w:sz w:val="28"/>
        </w:rPr>
        <w:t>Political Innovation in a Mechanical Age 1810-1840</w:t>
      </w:r>
    </w:p>
    <w:p w:rsidR="0046020E" w:rsidRPr="0046020E" w:rsidRDefault="0046020E" w:rsidP="0046020E">
      <w:pPr>
        <w:pStyle w:val="NormalWeb"/>
        <w:jc w:val="right"/>
        <w:rPr>
          <w:rFonts w:ascii="Book Antiqua" w:hAnsi="Book Antiqua"/>
          <w:b/>
          <w:bCs/>
          <w:color w:val="000000" w:themeColor="text1"/>
        </w:rPr>
      </w:pPr>
      <w:r w:rsidRPr="0046020E">
        <w:rPr>
          <w:rFonts w:ascii="Book Antiqua" w:hAnsi="Book Antiqua"/>
          <w:b/>
          <w:bCs/>
          <w:color w:val="000000" w:themeColor="text1"/>
        </w:rPr>
        <w:t xml:space="preserve">Name________________________    </w:t>
      </w:r>
    </w:p>
    <w:p w:rsidR="00404468" w:rsidRDefault="00404468" w:rsidP="00404468">
      <w:pPr>
        <w:pStyle w:val="NormalWeb"/>
        <w:rPr>
          <w:rFonts w:ascii="Book Antiqua" w:hAnsi="Book Antiqua"/>
          <w:color w:val="000000" w:themeColor="text1"/>
          <w:sz w:val="28"/>
        </w:rPr>
      </w:pPr>
      <w:r w:rsidRPr="0046020E">
        <w:rPr>
          <w:rFonts w:ascii="Book Antiqua" w:hAnsi="Book Antiqua"/>
          <w:b/>
          <w:bCs/>
          <w:color w:val="000000" w:themeColor="text1"/>
        </w:rPr>
        <w:t>Fill in the appropriate year on the time-line and/or describe the event, term or name in bold.</w:t>
      </w:r>
      <w:bookmarkStart w:id="0" w:name="_GoBack"/>
      <w:bookmarkEnd w:id="0"/>
      <w:r>
        <w:rPr>
          <w:rFonts w:ascii="Book Antiqua" w:hAnsi="Book Antiqua"/>
          <w:b/>
          <w:bCs/>
        </w:rPr>
        <w:br/>
      </w:r>
      <w:r>
        <w:rPr>
          <w:rFonts w:ascii="Book Antiqua" w:hAnsi="Book Antiqua"/>
        </w:rPr>
        <w:br/>
      </w:r>
      <w:r w:rsidRPr="00404468">
        <w:rPr>
          <w:rFonts w:ascii="Book Antiqua" w:hAnsi="Book Antiqua"/>
          <w:color w:val="000000" w:themeColor="text1"/>
          <w:sz w:val="28"/>
          <w:u w:val="single"/>
        </w:rPr>
        <w:t>1810</w:t>
      </w:r>
      <w:r w:rsidRPr="00404468">
        <w:rPr>
          <w:rFonts w:ascii="Book Antiqua" w:hAnsi="Book Antiqua"/>
          <w:color w:val="000000" w:themeColor="text1"/>
          <w:sz w:val="28"/>
        </w:rPr>
        <w:t xml:space="preserve"> </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b/>
          <w:color w:val="000000" w:themeColor="text1"/>
          <w:sz w:val="28"/>
        </w:rPr>
        <w:t>Fletcher v. Peck</w:t>
      </w:r>
      <w:r w:rsidRPr="00404468">
        <w:rPr>
          <w:rFonts w:ascii="Book Antiqua" w:hAnsi="Book Antiqua"/>
          <w:color w:val="000000" w:themeColor="text1"/>
          <w:sz w:val="28"/>
        </w:rPr>
        <w:t xml:space="preserve"> </w:t>
      </w:r>
      <w:r w:rsidR="0046020E">
        <w:rPr>
          <w:rFonts w:ascii="Book Antiqua" w:hAnsi="Book Antiqua"/>
          <w:color w:val="000000" w:themeColor="text1"/>
          <w:sz w:val="28"/>
        </w:rPr>
        <w:t>–</w:t>
      </w:r>
    </w:p>
    <w:p w:rsidR="0046020E" w:rsidRPr="00404468" w:rsidRDefault="0046020E" w:rsidP="00404468">
      <w:pPr>
        <w:pStyle w:val="NormalWeb"/>
        <w:rPr>
          <w:color w:val="000000" w:themeColor="text1"/>
          <w:sz w:val="28"/>
        </w:rPr>
      </w:pPr>
    </w:p>
    <w:p w:rsidR="00404468" w:rsidRDefault="00404468" w:rsidP="00404468">
      <w:pPr>
        <w:pStyle w:val="NormalWeb"/>
        <w:rPr>
          <w:rFonts w:ascii="Book Antiqua" w:hAnsi="Book Antiqua"/>
          <w:color w:val="000000" w:themeColor="text1"/>
          <w:sz w:val="28"/>
        </w:rPr>
      </w:pPr>
      <w:r w:rsidRPr="00404468">
        <w:rPr>
          <w:rFonts w:ascii="Book Antiqua" w:hAnsi="Book Antiqua"/>
          <w:color w:val="000000" w:themeColor="text1"/>
          <w:sz w:val="28"/>
          <w:u w:val="single"/>
        </w:rPr>
        <w:t>1816</w:t>
      </w:r>
      <w:r w:rsidRPr="00404468">
        <w:rPr>
          <w:rFonts w:ascii="Book Antiqua" w:hAnsi="Book Antiqua"/>
          <w:color w:val="000000" w:themeColor="text1"/>
          <w:sz w:val="28"/>
        </w:rPr>
        <w:t xml:space="preserve"> </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b/>
          <w:color w:val="000000" w:themeColor="text1"/>
          <w:sz w:val="28"/>
        </w:rPr>
        <w:t>American Colonization Society</w:t>
      </w:r>
      <w:r>
        <w:rPr>
          <w:rFonts w:ascii="Book Antiqua" w:hAnsi="Book Antiqua"/>
          <w:color w:val="000000" w:themeColor="text1"/>
          <w:sz w:val="28"/>
        </w:rPr>
        <w:t xml:space="preserve"> –</w:t>
      </w:r>
    </w:p>
    <w:p w:rsidR="00404468" w:rsidRPr="00404468" w:rsidRDefault="00404468" w:rsidP="00404468">
      <w:pPr>
        <w:pStyle w:val="NormalWeb"/>
        <w:rPr>
          <w:color w:val="000000" w:themeColor="text1"/>
          <w:sz w:val="28"/>
        </w:rPr>
      </w:pPr>
    </w:p>
    <w:p w:rsidR="00404468" w:rsidRDefault="00404468" w:rsidP="00404468">
      <w:pPr>
        <w:pStyle w:val="NormalWeb"/>
        <w:rPr>
          <w:rFonts w:ascii="Book Antiqua" w:hAnsi="Book Antiqua"/>
          <w:color w:val="000000" w:themeColor="text1"/>
          <w:sz w:val="28"/>
        </w:rPr>
      </w:pPr>
      <w:r>
        <w:rPr>
          <w:rFonts w:ascii="Book Antiqua" w:hAnsi="Book Antiqua"/>
          <w:color w:val="000000" w:themeColor="text1"/>
          <w:sz w:val="28"/>
          <w:u w:val="single"/>
        </w:rPr>
        <w:t>______</w:t>
      </w:r>
      <w:r w:rsidRPr="00404468">
        <w:rPr>
          <w:rFonts w:ascii="Book Antiqua" w:hAnsi="Book Antiqua"/>
          <w:color w:val="000000" w:themeColor="text1"/>
          <w:sz w:val="28"/>
        </w:rPr>
        <w:t xml:space="preserve"> </w:t>
      </w:r>
      <w:r>
        <w:rPr>
          <w:rFonts w:ascii="Book Antiqua" w:hAnsi="Book Antiqua"/>
          <w:color w:val="000000" w:themeColor="text1"/>
          <w:sz w:val="28"/>
        </w:rPr>
        <w:tab/>
      </w:r>
      <w:r w:rsidRPr="00404468">
        <w:rPr>
          <w:rFonts w:ascii="Book Antiqua" w:hAnsi="Book Antiqua"/>
          <w:color w:val="000000" w:themeColor="text1"/>
          <w:sz w:val="28"/>
        </w:rPr>
        <w:t xml:space="preserve">Dartmouth College v. Woodward </w:t>
      </w:r>
      <w:r>
        <w:rPr>
          <w:rFonts w:ascii="Book Antiqua" w:hAnsi="Book Antiqua"/>
          <w:color w:val="000000" w:themeColor="text1"/>
          <w:sz w:val="28"/>
        </w:rPr>
        <w:t xml:space="preserve">– </w:t>
      </w:r>
    </w:p>
    <w:p w:rsidR="00404468" w:rsidRPr="00404468" w:rsidRDefault="00404468" w:rsidP="00404468">
      <w:pPr>
        <w:pStyle w:val="NormalWeb"/>
        <w:rPr>
          <w:color w:val="000000" w:themeColor="text1"/>
          <w:sz w:val="28"/>
        </w:rPr>
      </w:pPr>
    </w:p>
    <w:p w:rsidR="00404468" w:rsidRDefault="00404468" w:rsidP="00404468">
      <w:pPr>
        <w:pStyle w:val="NormalWeb"/>
        <w:rPr>
          <w:rFonts w:ascii="Book Antiqua" w:hAnsi="Book Antiqua"/>
          <w:color w:val="000000" w:themeColor="text1"/>
          <w:sz w:val="28"/>
        </w:rPr>
      </w:pPr>
      <w:r w:rsidRPr="00404468">
        <w:rPr>
          <w:rFonts w:ascii="Book Antiqua" w:hAnsi="Book Antiqua"/>
          <w:color w:val="000000" w:themeColor="text1"/>
          <w:sz w:val="28"/>
          <w:u w:val="single"/>
        </w:rPr>
        <w:t>1822</w:t>
      </w:r>
      <w:r w:rsidRPr="00404468">
        <w:rPr>
          <w:rFonts w:ascii="Book Antiqua" w:hAnsi="Book Antiqua"/>
          <w:color w:val="000000" w:themeColor="text1"/>
          <w:sz w:val="28"/>
        </w:rPr>
        <w:t xml:space="preserve"> </w:t>
      </w:r>
      <w:r>
        <w:rPr>
          <w:rFonts w:ascii="Book Antiqua" w:hAnsi="Book Antiqua"/>
          <w:color w:val="000000" w:themeColor="text1"/>
          <w:sz w:val="28"/>
        </w:rPr>
        <w:tab/>
      </w:r>
      <w:r>
        <w:rPr>
          <w:rFonts w:ascii="Book Antiqua" w:hAnsi="Book Antiqua"/>
          <w:color w:val="000000" w:themeColor="text1"/>
          <w:sz w:val="28"/>
        </w:rPr>
        <w:tab/>
      </w:r>
      <w:r>
        <w:rPr>
          <w:rFonts w:ascii="Book Antiqua" w:hAnsi="Book Antiqua"/>
          <w:b/>
          <w:color w:val="000000" w:themeColor="text1"/>
          <w:sz w:val="28"/>
        </w:rPr>
        <w:t>Denmark Vesey</w:t>
      </w:r>
      <w:r w:rsidRPr="00404468">
        <w:rPr>
          <w:rFonts w:ascii="Book Antiqua" w:hAnsi="Book Antiqua"/>
          <w:color w:val="000000" w:themeColor="text1"/>
          <w:sz w:val="28"/>
        </w:rPr>
        <w:t xml:space="preserve"> </w:t>
      </w:r>
      <w:r>
        <w:rPr>
          <w:rFonts w:ascii="Book Antiqua" w:hAnsi="Book Antiqua"/>
          <w:color w:val="000000" w:themeColor="text1"/>
          <w:sz w:val="28"/>
        </w:rPr>
        <w:t xml:space="preserve">– </w:t>
      </w:r>
    </w:p>
    <w:p w:rsidR="00404468" w:rsidRDefault="00404468" w:rsidP="00404468">
      <w:pPr>
        <w:pStyle w:val="NormalWeb"/>
        <w:rPr>
          <w:rFonts w:ascii="Book Antiqua" w:hAnsi="Book Antiqua"/>
          <w:color w:val="000000" w:themeColor="text1"/>
          <w:sz w:val="28"/>
        </w:rPr>
      </w:pPr>
    </w:p>
    <w:p w:rsidR="00404468" w:rsidRPr="00404468" w:rsidRDefault="00404468" w:rsidP="00404468">
      <w:pPr>
        <w:pStyle w:val="NormalWeb"/>
        <w:ind w:left="1440" w:hanging="1440"/>
        <w:rPr>
          <w:color w:val="000000" w:themeColor="text1"/>
          <w:sz w:val="28"/>
        </w:rPr>
      </w:pPr>
      <w:r>
        <w:rPr>
          <w:rFonts w:ascii="Book Antiqua" w:hAnsi="Book Antiqua"/>
          <w:color w:val="000000" w:themeColor="text1"/>
          <w:sz w:val="28"/>
          <w:u w:val="single"/>
        </w:rPr>
        <w:t>______</w:t>
      </w:r>
      <w:r w:rsidRPr="00404468">
        <w:rPr>
          <w:rFonts w:ascii="Book Antiqua" w:hAnsi="Book Antiqua"/>
          <w:color w:val="000000" w:themeColor="text1"/>
          <w:sz w:val="28"/>
        </w:rPr>
        <w:t xml:space="preserve"> </w:t>
      </w:r>
      <w:r>
        <w:rPr>
          <w:rFonts w:ascii="Book Antiqua" w:hAnsi="Book Antiqua"/>
          <w:color w:val="000000" w:themeColor="text1"/>
          <w:sz w:val="28"/>
        </w:rPr>
        <w:tab/>
      </w:r>
      <w:r w:rsidRPr="00404468">
        <w:rPr>
          <w:rFonts w:ascii="Book Antiqua" w:hAnsi="Book Antiqua"/>
          <w:color w:val="000000" w:themeColor="text1"/>
          <w:sz w:val="28"/>
        </w:rPr>
        <w:t>Gibbons v. Ogden establishes federal jurisdiction over interstate commerce.</w:t>
      </w:r>
    </w:p>
    <w:p w:rsidR="00404468" w:rsidRDefault="00404468" w:rsidP="00404468">
      <w:pPr>
        <w:pStyle w:val="NormalWeb"/>
        <w:rPr>
          <w:rFonts w:ascii="Book Antiqua" w:hAnsi="Book Antiqua"/>
          <w:color w:val="000000" w:themeColor="text1"/>
          <w:sz w:val="28"/>
        </w:rPr>
      </w:pPr>
      <w:r w:rsidRPr="00404468">
        <w:rPr>
          <w:rFonts w:ascii="Book Antiqua" w:hAnsi="Book Antiqua"/>
          <w:color w:val="000000" w:themeColor="text1"/>
          <w:sz w:val="28"/>
          <w:u w:val="single"/>
        </w:rPr>
        <w:t>1828</w:t>
      </w:r>
      <w:r>
        <w:rPr>
          <w:rFonts w:ascii="Book Antiqua" w:hAnsi="Book Antiqua"/>
          <w:color w:val="000000" w:themeColor="text1"/>
          <w:sz w:val="28"/>
          <w:u w:val="single"/>
        </w:rPr>
        <w:tab/>
      </w:r>
      <w:r>
        <w:rPr>
          <w:rFonts w:ascii="Book Antiqua" w:hAnsi="Book Antiqua"/>
          <w:color w:val="000000" w:themeColor="text1"/>
          <w:sz w:val="28"/>
        </w:rPr>
        <w:tab/>
      </w:r>
      <w:r w:rsidRPr="00404468">
        <w:rPr>
          <w:rFonts w:ascii="Book Antiqua" w:hAnsi="Book Antiqua"/>
          <w:color w:val="000000" w:themeColor="text1"/>
          <w:sz w:val="28"/>
        </w:rPr>
        <w:t xml:space="preserve"> Congress enacts the </w:t>
      </w:r>
      <w:r>
        <w:rPr>
          <w:rFonts w:ascii="Book Antiqua" w:hAnsi="Book Antiqua"/>
          <w:b/>
          <w:color w:val="000000" w:themeColor="text1"/>
          <w:sz w:val="28"/>
        </w:rPr>
        <w:t>"Tariff of Abominations</w:t>
      </w:r>
      <w:proofErr w:type="gramStart"/>
      <w:r w:rsidRPr="00404468">
        <w:rPr>
          <w:rFonts w:ascii="Book Antiqua" w:hAnsi="Book Antiqua"/>
          <w:b/>
          <w:color w:val="000000" w:themeColor="text1"/>
          <w:sz w:val="28"/>
        </w:rPr>
        <w:t>"</w:t>
      </w:r>
      <w:r w:rsidRPr="00404468">
        <w:rPr>
          <w:rFonts w:ascii="Book Antiqua" w:hAnsi="Book Antiqua"/>
          <w:color w:val="000000" w:themeColor="text1"/>
          <w:sz w:val="28"/>
        </w:rPr>
        <w:t xml:space="preserve"> </w:t>
      </w:r>
      <w:r>
        <w:rPr>
          <w:rFonts w:ascii="Book Antiqua" w:hAnsi="Book Antiqua"/>
          <w:color w:val="000000" w:themeColor="text1"/>
          <w:sz w:val="28"/>
        </w:rPr>
        <w:t xml:space="preserve"> -</w:t>
      </w:r>
      <w:proofErr w:type="gramEnd"/>
      <w:r>
        <w:rPr>
          <w:rFonts w:ascii="Book Antiqua" w:hAnsi="Book Antiqua"/>
          <w:color w:val="000000" w:themeColor="text1"/>
          <w:sz w:val="28"/>
        </w:rPr>
        <w:t xml:space="preserve"> </w:t>
      </w:r>
    </w:p>
    <w:p w:rsidR="00404468" w:rsidRDefault="00404468" w:rsidP="00404468">
      <w:pPr>
        <w:pStyle w:val="NormalWeb"/>
        <w:rPr>
          <w:rFonts w:ascii="Book Antiqua" w:hAnsi="Book Antiqua"/>
          <w:color w:val="000000" w:themeColor="text1"/>
          <w:sz w:val="28"/>
        </w:rPr>
      </w:pPr>
    </w:p>
    <w:p w:rsidR="00404468" w:rsidRPr="00404468" w:rsidRDefault="00404468" w:rsidP="00404468">
      <w:pPr>
        <w:pStyle w:val="NormalWeb"/>
        <w:ind w:left="1440"/>
        <w:rPr>
          <w:color w:val="000000" w:themeColor="text1"/>
          <w:sz w:val="28"/>
        </w:rPr>
      </w:pPr>
      <w:r w:rsidRPr="00404468">
        <w:rPr>
          <w:rFonts w:ascii="Book Antiqua" w:hAnsi="Book Antiqua"/>
          <w:color w:val="000000" w:themeColor="text1"/>
          <w:sz w:val="28"/>
        </w:rPr>
        <w:t>Andrew Jackson defeats John Quincy Adams in presidential election.</w:t>
      </w:r>
    </w:p>
    <w:p w:rsidR="00404468" w:rsidRPr="00404468" w:rsidRDefault="00404468" w:rsidP="00404468">
      <w:pPr>
        <w:pStyle w:val="NormalWeb"/>
        <w:rPr>
          <w:color w:val="000000" w:themeColor="text1"/>
          <w:sz w:val="28"/>
        </w:rPr>
      </w:pPr>
      <w:r w:rsidRPr="00404468">
        <w:rPr>
          <w:rFonts w:ascii="Book Antiqua" w:hAnsi="Book Antiqua"/>
          <w:color w:val="000000" w:themeColor="text1"/>
          <w:sz w:val="28"/>
          <w:u w:val="single"/>
        </w:rPr>
        <w:t>1831</w:t>
      </w:r>
      <w:r w:rsidRPr="00404468">
        <w:rPr>
          <w:rFonts w:ascii="Book Antiqua" w:hAnsi="Book Antiqua"/>
          <w:color w:val="000000" w:themeColor="text1"/>
          <w:sz w:val="28"/>
        </w:rPr>
        <w:t xml:space="preserve"> </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color w:val="000000" w:themeColor="text1"/>
          <w:sz w:val="28"/>
        </w:rPr>
        <w:t>Cherokee Nation v. Georgia supports claims of Cherokee tribe.</w:t>
      </w:r>
    </w:p>
    <w:p w:rsidR="00404468" w:rsidRPr="00404468" w:rsidRDefault="00404468" w:rsidP="00404468">
      <w:pPr>
        <w:pStyle w:val="NormalWeb"/>
        <w:ind w:left="1440" w:hanging="1440"/>
        <w:rPr>
          <w:color w:val="000000" w:themeColor="text1"/>
          <w:sz w:val="28"/>
        </w:rPr>
      </w:pPr>
      <w:r w:rsidRPr="00404468">
        <w:rPr>
          <w:rFonts w:ascii="Book Antiqua" w:hAnsi="Book Antiqua"/>
          <w:color w:val="000000" w:themeColor="text1"/>
          <w:sz w:val="28"/>
          <w:u w:val="single"/>
        </w:rPr>
        <w:t>______</w:t>
      </w:r>
      <w:r>
        <w:rPr>
          <w:rFonts w:ascii="Book Antiqua" w:hAnsi="Book Antiqua"/>
          <w:b/>
          <w:color w:val="000000" w:themeColor="text1"/>
          <w:sz w:val="28"/>
        </w:rPr>
        <w:tab/>
      </w:r>
      <w:r w:rsidRPr="00404468">
        <w:rPr>
          <w:rFonts w:ascii="Book Antiqua" w:hAnsi="Book Antiqua"/>
          <w:color w:val="000000" w:themeColor="text1"/>
          <w:sz w:val="28"/>
        </w:rPr>
        <w:t xml:space="preserve"> Jackson vetoes the </w:t>
      </w:r>
      <w:proofErr w:type="spellStart"/>
      <w:r w:rsidRPr="00404468">
        <w:rPr>
          <w:rFonts w:ascii="Book Antiqua" w:hAnsi="Book Antiqua"/>
          <w:color w:val="000000" w:themeColor="text1"/>
          <w:sz w:val="28"/>
        </w:rPr>
        <w:t>recharter</w:t>
      </w:r>
      <w:proofErr w:type="spellEnd"/>
      <w:r w:rsidRPr="00404468">
        <w:rPr>
          <w:rFonts w:ascii="Book Antiqua" w:hAnsi="Book Antiqua"/>
          <w:color w:val="000000" w:themeColor="text1"/>
          <w:sz w:val="28"/>
        </w:rPr>
        <w:t xml:space="preserve"> of the Bank of the United States. Jackson reelected president against Henry Clay. South Carolina nullifies the Tariff of 1832. Worcester v. Georgia supports claims of Cherokee tribe. Sauk and Fox Indians are forced out of Illinois during the Black Hawk War.</w:t>
      </w:r>
    </w:p>
    <w:p w:rsidR="00404468" w:rsidRPr="00404468" w:rsidRDefault="00404468" w:rsidP="00404468">
      <w:pPr>
        <w:pStyle w:val="NormalWeb"/>
        <w:ind w:left="1440" w:hanging="1440"/>
        <w:rPr>
          <w:color w:val="000000" w:themeColor="text1"/>
          <w:sz w:val="28"/>
        </w:rPr>
      </w:pPr>
      <w:r w:rsidRPr="00404468">
        <w:rPr>
          <w:rFonts w:ascii="Book Antiqua" w:hAnsi="Book Antiqua"/>
          <w:color w:val="000000" w:themeColor="text1"/>
          <w:sz w:val="28"/>
          <w:u w:val="single"/>
        </w:rPr>
        <w:lastRenderedPageBreak/>
        <w:t>1832–33</w:t>
      </w:r>
      <w:r w:rsidRPr="00404468">
        <w:rPr>
          <w:rFonts w:ascii="Book Antiqua" w:hAnsi="Book Antiqua"/>
          <w:color w:val="000000" w:themeColor="text1"/>
          <w:sz w:val="28"/>
        </w:rPr>
        <w:t xml:space="preserve"> </w:t>
      </w:r>
      <w:r>
        <w:rPr>
          <w:rFonts w:ascii="Book Antiqua" w:hAnsi="Book Antiqua"/>
          <w:color w:val="000000" w:themeColor="text1"/>
          <w:sz w:val="28"/>
        </w:rPr>
        <w:tab/>
      </w:r>
      <w:r w:rsidRPr="00404468">
        <w:rPr>
          <w:rFonts w:ascii="Book Antiqua" w:hAnsi="Book Antiqua"/>
          <w:color w:val="000000" w:themeColor="text1"/>
          <w:sz w:val="28"/>
        </w:rPr>
        <w:t>During the Bank War, Jackson shifts federal deposits to "pet banks."</w:t>
      </w:r>
    </w:p>
    <w:p w:rsidR="00404468" w:rsidRDefault="00404468" w:rsidP="00404468">
      <w:pPr>
        <w:pStyle w:val="NormalWeb"/>
        <w:rPr>
          <w:rFonts w:ascii="Book Antiqua" w:hAnsi="Book Antiqua"/>
          <w:color w:val="000000" w:themeColor="text1"/>
          <w:sz w:val="28"/>
        </w:rPr>
      </w:pPr>
      <w:r w:rsidRPr="00404468">
        <w:rPr>
          <w:rFonts w:ascii="Book Antiqua" w:hAnsi="Book Antiqua"/>
          <w:color w:val="000000" w:themeColor="text1"/>
          <w:sz w:val="28"/>
          <w:u w:val="single"/>
        </w:rPr>
        <w:t>1833</w:t>
      </w:r>
      <w:r w:rsidRPr="00404468">
        <w:rPr>
          <w:rFonts w:ascii="Book Antiqua" w:hAnsi="Book Antiqua"/>
          <w:color w:val="000000" w:themeColor="text1"/>
          <w:sz w:val="28"/>
        </w:rPr>
        <w:t xml:space="preserve"> </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b/>
          <w:color w:val="000000" w:themeColor="text1"/>
          <w:sz w:val="28"/>
        </w:rPr>
        <w:t>Force Bill</w:t>
      </w:r>
      <w:r w:rsidRPr="00404468">
        <w:rPr>
          <w:rFonts w:ascii="Book Antiqua" w:hAnsi="Book Antiqua"/>
          <w:color w:val="000000" w:themeColor="text1"/>
          <w:sz w:val="28"/>
        </w:rPr>
        <w:t xml:space="preserve"> </w:t>
      </w:r>
      <w:r w:rsidR="0046020E">
        <w:rPr>
          <w:rFonts w:ascii="Book Antiqua" w:hAnsi="Book Antiqua"/>
          <w:color w:val="000000" w:themeColor="text1"/>
          <w:sz w:val="28"/>
        </w:rPr>
        <w:t>–</w:t>
      </w:r>
      <w:r>
        <w:rPr>
          <w:rFonts w:ascii="Book Antiqua" w:hAnsi="Book Antiqua"/>
          <w:color w:val="000000" w:themeColor="text1"/>
          <w:sz w:val="28"/>
        </w:rPr>
        <w:t xml:space="preserve"> </w:t>
      </w:r>
    </w:p>
    <w:p w:rsidR="0046020E" w:rsidRPr="00404468" w:rsidRDefault="0046020E" w:rsidP="00404468">
      <w:pPr>
        <w:pStyle w:val="NormalWeb"/>
        <w:rPr>
          <w:color w:val="000000" w:themeColor="text1"/>
          <w:sz w:val="28"/>
        </w:rPr>
      </w:pPr>
    </w:p>
    <w:p w:rsidR="00404468" w:rsidRDefault="00404468" w:rsidP="00404468">
      <w:pPr>
        <w:pStyle w:val="NormalWeb"/>
        <w:rPr>
          <w:rFonts w:ascii="Book Antiqua" w:hAnsi="Book Antiqua"/>
          <w:color w:val="000000" w:themeColor="text1"/>
          <w:sz w:val="28"/>
        </w:rPr>
      </w:pPr>
      <w:r w:rsidRPr="00404468">
        <w:rPr>
          <w:rFonts w:ascii="Book Antiqua" w:hAnsi="Book Antiqua"/>
          <w:color w:val="000000" w:themeColor="text1"/>
          <w:sz w:val="28"/>
          <w:u w:val="single"/>
        </w:rPr>
        <w:t>1835</w:t>
      </w:r>
      <w:r w:rsidRPr="00404468">
        <w:rPr>
          <w:rFonts w:ascii="Book Antiqua" w:hAnsi="Book Antiqua"/>
          <w:color w:val="000000" w:themeColor="text1"/>
          <w:sz w:val="28"/>
        </w:rPr>
        <w:t xml:space="preserve"> </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b/>
          <w:color w:val="000000" w:themeColor="text1"/>
          <w:sz w:val="28"/>
        </w:rPr>
        <w:t xml:space="preserve">The Treaty of New </w:t>
      </w:r>
      <w:proofErr w:type="spellStart"/>
      <w:r w:rsidRPr="00404468">
        <w:rPr>
          <w:rFonts w:ascii="Book Antiqua" w:hAnsi="Book Antiqua"/>
          <w:b/>
          <w:color w:val="000000" w:themeColor="text1"/>
          <w:sz w:val="28"/>
        </w:rPr>
        <w:t>Echota</w:t>
      </w:r>
      <w:proofErr w:type="spellEnd"/>
      <w:r w:rsidRPr="00404468">
        <w:rPr>
          <w:rFonts w:ascii="Book Antiqua" w:hAnsi="Book Antiqua"/>
          <w:color w:val="000000" w:themeColor="text1"/>
          <w:sz w:val="28"/>
        </w:rPr>
        <w:t xml:space="preserve"> </w:t>
      </w:r>
      <w:r>
        <w:rPr>
          <w:rFonts w:ascii="Book Antiqua" w:hAnsi="Book Antiqua"/>
          <w:color w:val="000000" w:themeColor="text1"/>
          <w:sz w:val="28"/>
        </w:rPr>
        <w:t xml:space="preserve">– </w:t>
      </w:r>
    </w:p>
    <w:p w:rsidR="0046020E" w:rsidRDefault="0046020E" w:rsidP="00404468">
      <w:pPr>
        <w:pStyle w:val="NormalWeb"/>
        <w:rPr>
          <w:rFonts w:ascii="Book Antiqua" w:hAnsi="Book Antiqua"/>
          <w:color w:val="000000" w:themeColor="text1"/>
          <w:sz w:val="28"/>
        </w:rPr>
      </w:pPr>
    </w:p>
    <w:p w:rsidR="00404468" w:rsidRPr="00404468" w:rsidRDefault="00404468" w:rsidP="00404468">
      <w:pPr>
        <w:pStyle w:val="NormalWeb"/>
        <w:ind w:left="1440"/>
        <w:rPr>
          <w:color w:val="000000" w:themeColor="text1"/>
          <w:sz w:val="28"/>
        </w:rPr>
      </w:pPr>
      <w:r w:rsidRPr="00404468">
        <w:rPr>
          <w:rFonts w:ascii="Book Antiqua" w:hAnsi="Book Antiqua"/>
          <w:color w:val="000000" w:themeColor="text1"/>
          <w:sz w:val="28"/>
        </w:rPr>
        <w:t>Jackson nominates Roger B. Taney as chief justice of the Supreme Court.</w:t>
      </w:r>
    </w:p>
    <w:p w:rsidR="00404468" w:rsidRDefault="00404468" w:rsidP="00404468">
      <w:pPr>
        <w:pStyle w:val="NormalWeb"/>
        <w:rPr>
          <w:rFonts w:ascii="Book Antiqua" w:hAnsi="Book Antiqua"/>
          <w:color w:val="000000" w:themeColor="text1"/>
          <w:sz w:val="28"/>
        </w:rPr>
      </w:pPr>
      <w:r w:rsidRPr="00404468">
        <w:rPr>
          <w:rFonts w:ascii="Book Antiqua" w:hAnsi="Book Antiqua"/>
          <w:color w:val="000000" w:themeColor="text1"/>
          <w:sz w:val="28"/>
          <w:u w:val="single"/>
        </w:rPr>
        <w:t>1836</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color w:val="000000" w:themeColor="text1"/>
          <w:sz w:val="28"/>
        </w:rPr>
        <w:t xml:space="preserve"> </w:t>
      </w:r>
      <w:r w:rsidRPr="00404468">
        <w:rPr>
          <w:rFonts w:ascii="Book Antiqua" w:hAnsi="Book Antiqua"/>
          <w:b/>
          <w:color w:val="000000" w:themeColor="text1"/>
          <w:sz w:val="28"/>
        </w:rPr>
        <w:t xml:space="preserve">The Specie </w:t>
      </w:r>
      <w:proofErr w:type="gramStart"/>
      <w:r w:rsidRPr="00404468">
        <w:rPr>
          <w:rFonts w:ascii="Book Antiqua" w:hAnsi="Book Antiqua"/>
          <w:b/>
          <w:color w:val="000000" w:themeColor="text1"/>
          <w:sz w:val="28"/>
        </w:rPr>
        <w:t>Circular</w:t>
      </w:r>
      <w:r w:rsidRPr="00404468">
        <w:rPr>
          <w:rFonts w:ascii="Book Antiqua" w:hAnsi="Book Antiqua"/>
          <w:color w:val="000000" w:themeColor="text1"/>
          <w:sz w:val="28"/>
        </w:rPr>
        <w:t xml:space="preserve"> </w:t>
      </w:r>
      <w:r>
        <w:rPr>
          <w:rFonts w:ascii="Book Antiqua" w:hAnsi="Book Antiqua"/>
          <w:color w:val="000000" w:themeColor="text1"/>
          <w:sz w:val="28"/>
        </w:rPr>
        <w:t xml:space="preserve"> -</w:t>
      </w:r>
      <w:proofErr w:type="gramEnd"/>
      <w:r>
        <w:rPr>
          <w:rFonts w:ascii="Book Antiqua" w:hAnsi="Book Antiqua"/>
          <w:color w:val="000000" w:themeColor="text1"/>
          <w:sz w:val="28"/>
        </w:rPr>
        <w:t xml:space="preserve"> </w:t>
      </w:r>
    </w:p>
    <w:p w:rsidR="0046020E" w:rsidRDefault="0046020E" w:rsidP="00404468">
      <w:pPr>
        <w:pStyle w:val="NormalWeb"/>
        <w:rPr>
          <w:rFonts w:ascii="Book Antiqua" w:hAnsi="Book Antiqua"/>
          <w:color w:val="000000" w:themeColor="text1"/>
          <w:sz w:val="28"/>
        </w:rPr>
      </w:pPr>
    </w:p>
    <w:p w:rsidR="0046020E" w:rsidRDefault="00404468" w:rsidP="00404468">
      <w:pPr>
        <w:pStyle w:val="NormalWeb"/>
        <w:ind w:left="720" w:firstLine="720"/>
        <w:rPr>
          <w:rFonts w:ascii="Book Antiqua" w:hAnsi="Book Antiqua"/>
          <w:color w:val="000000" w:themeColor="text1"/>
          <w:sz w:val="28"/>
        </w:rPr>
      </w:pPr>
      <w:r>
        <w:rPr>
          <w:rFonts w:ascii="Book Antiqua" w:hAnsi="Book Antiqua"/>
          <w:b/>
          <w:color w:val="000000" w:themeColor="text1"/>
          <w:sz w:val="28"/>
        </w:rPr>
        <w:t xml:space="preserve"> </w:t>
      </w:r>
      <w:r w:rsidRPr="00404468">
        <w:rPr>
          <w:rFonts w:ascii="Book Antiqua" w:hAnsi="Book Antiqua"/>
          <w:b/>
          <w:color w:val="000000" w:themeColor="text1"/>
          <w:sz w:val="28"/>
        </w:rPr>
        <w:t>The Distribution Act</w:t>
      </w:r>
      <w:r w:rsidRPr="00404468">
        <w:rPr>
          <w:rFonts w:ascii="Book Antiqua" w:hAnsi="Book Antiqua"/>
          <w:color w:val="000000" w:themeColor="text1"/>
          <w:sz w:val="28"/>
        </w:rPr>
        <w:t xml:space="preserve"> </w:t>
      </w:r>
      <w:r w:rsidR="0046020E">
        <w:rPr>
          <w:rFonts w:ascii="Book Antiqua" w:hAnsi="Book Antiqua"/>
          <w:color w:val="000000" w:themeColor="text1"/>
          <w:sz w:val="28"/>
        </w:rPr>
        <w:t>–</w:t>
      </w:r>
      <w:r>
        <w:rPr>
          <w:rFonts w:ascii="Book Antiqua" w:hAnsi="Book Antiqua"/>
          <w:color w:val="000000" w:themeColor="text1"/>
          <w:sz w:val="28"/>
        </w:rPr>
        <w:t xml:space="preserve"> </w:t>
      </w:r>
    </w:p>
    <w:p w:rsidR="00404468" w:rsidRDefault="00404468" w:rsidP="00404468">
      <w:pPr>
        <w:pStyle w:val="NormalWeb"/>
        <w:ind w:left="720" w:firstLine="720"/>
        <w:rPr>
          <w:rFonts w:ascii="Book Antiqua" w:hAnsi="Book Antiqua"/>
          <w:color w:val="000000" w:themeColor="text1"/>
          <w:sz w:val="28"/>
        </w:rPr>
      </w:pPr>
      <w:r w:rsidRPr="00404468">
        <w:rPr>
          <w:rFonts w:ascii="Book Antiqua" w:hAnsi="Book Antiqua"/>
          <w:color w:val="000000" w:themeColor="text1"/>
          <w:sz w:val="28"/>
        </w:rPr>
        <w:br/>
      </w:r>
    </w:p>
    <w:p w:rsidR="00404468" w:rsidRPr="00404468" w:rsidRDefault="00404468" w:rsidP="00404468">
      <w:pPr>
        <w:pStyle w:val="NormalWeb"/>
        <w:ind w:left="1440"/>
        <w:rPr>
          <w:color w:val="000000" w:themeColor="text1"/>
          <w:sz w:val="28"/>
        </w:rPr>
      </w:pPr>
      <w:r w:rsidRPr="00404468">
        <w:rPr>
          <w:rFonts w:ascii="Book Antiqua" w:hAnsi="Book Antiqua"/>
          <w:color w:val="000000" w:themeColor="text1"/>
          <w:sz w:val="28"/>
        </w:rPr>
        <w:t>Martin Van Buren defeats three Whig candidates in the presidential election.</w:t>
      </w:r>
    </w:p>
    <w:p w:rsidR="00404468" w:rsidRDefault="00404468" w:rsidP="00404468">
      <w:pPr>
        <w:pStyle w:val="NormalWeb"/>
        <w:rPr>
          <w:rFonts w:ascii="Book Antiqua" w:hAnsi="Book Antiqua"/>
          <w:color w:val="000000" w:themeColor="text1"/>
          <w:sz w:val="28"/>
        </w:rPr>
      </w:pPr>
      <w:r w:rsidRPr="00404468">
        <w:rPr>
          <w:rFonts w:ascii="Book Antiqua" w:hAnsi="Book Antiqua"/>
          <w:color w:val="000000" w:themeColor="text1"/>
          <w:sz w:val="28"/>
          <w:u w:val="single"/>
        </w:rPr>
        <w:t>1837</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color w:val="000000" w:themeColor="text1"/>
          <w:sz w:val="28"/>
        </w:rPr>
        <w:t xml:space="preserve"> </w:t>
      </w:r>
      <w:r w:rsidRPr="00404468">
        <w:rPr>
          <w:rFonts w:ascii="Book Antiqua" w:hAnsi="Book Antiqua"/>
          <w:b/>
          <w:color w:val="000000" w:themeColor="text1"/>
          <w:sz w:val="28"/>
        </w:rPr>
        <w:t>Charles River Bridge Company v. Warren Bridge Company</w:t>
      </w:r>
      <w:r w:rsidRPr="00404468">
        <w:rPr>
          <w:rFonts w:ascii="Book Antiqua" w:hAnsi="Book Antiqua"/>
          <w:color w:val="000000" w:themeColor="text1"/>
          <w:sz w:val="28"/>
        </w:rPr>
        <w:t xml:space="preserve"> </w:t>
      </w:r>
      <w:r>
        <w:rPr>
          <w:rFonts w:ascii="Book Antiqua" w:hAnsi="Book Antiqua"/>
          <w:color w:val="000000" w:themeColor="text1"/>
          <w:sz w:val="28"/>
        </w:rPr>
        <w:t>–</w:t>
      </w:r>
      <w:r w:rsidRPr="00404468">
        <w:rPr>
          <w:rFonts w:ascii="Book Antiqua" w:hAnsi="Book Antiqua"/>
          <w:color w:val="000000" w:themeColor="text1"/>
          <w:sz w:val="28"/>
        </w:rPr>
        <w:t xml:space="preserve"> </w:t>
      </w:r>
    </w:p>
    <w:p w:rsidR="0046020E" w:rsidRDefault="0046020E" w:rsidP="00404468">
      <w:pPr>
        <w:pStyle w:val="NormalWeb"/>
        <w:rPr>
          <w:rFonts w:ascii="Book Antiqua" w:hAnsi="Book Antiqua"/>
          <w:color w:val="000000" w:themeColor="text1"/>
          <w:sz w:val="28"/>
        </w:rPr>
      </w:pPr>
    </w:p>
    <w:p w:rsidR="00404468" w:rsidRDefault="00404468" w:rsidP="00404468">
      <w:pPr>
        <w:pStyle w:val="NormalWeb"/>
        <w:ind w:left="720" w:firstLine="720"/>
        <w:rPr>
          <w:rFonts w:ascii="Book Antiqua" w:hAnsi="Book Antiqua"/>
          <w:b/>
          <w:color w:val="000000" w:themeColor="text1"/>
          <w:sz w:val="28"/>
        </w:rPr>
      </w:pPr>
      <w:r>
        <w:rPr>
          <w:rFonts w:ascii="Book Antiqua" w:hAnsi="Book Antiqua"/>
          <w:color w:val="000000" w:themeColor="text1"/>
          <w:sz w:val="28"/>
        </w:rPr>
        <w:t xml:space="preserve"> </w:t>
      </w:r>
      <w:r w:rsidRPr="00404468">
        <w:rPr>
          <w:rFonts w:ascii="Book Antiqua" w:hAnsi="Book Antiqua"/>
          <w:b/>
          <w:color w:val="000000" w:themeColor="text1"/>
          <w:sz w:val="28"/>
        </w:rPr>
        <w:t>Panic of 1837</w:t>
      </w:r>
      <w:r>
        <w:rPr>
          <w:rFonts w:ascii="Book Antiqua" w:hAnsi="Book Antiqua"/>
          <w:b/>
          <w:color w:val="000000" w:themeColor="text1"/>
          <w:sz w:val="28"/>
        </w:rPr>
        <w:t xml:space="preserve"> </w:t>
      </w:r>
      <w:r w:rsidR="0046020E">
        <w:rPr>
          <w:rFonts w:ascii="Book Antiqua" w:hAnsi="Book Antiqua"/>
          <w:b/>
          <w:color w:val="000000" w:themeColor="text1"/>
          <w:sz w:val="28"/>
        </w:rPr>
        <w:t>–</w:t>
      </w:r>
    </w:p>
    <w:p w:rsidR="0046020E" w:rsidRPr="00404468" w:rsidRDefault="0046020E" w:rsidP="00404468">
      <w:pPr>
        <w:pStyle w:val="NormalWeb"/>
        <w:ind w:left="720" w:firstLine="720"/>
        <w:rPr>
          <w:b/>
          <w:color w:val="000000" w:themeColor="text1"/>
          <w:sz w:val="28"/>
        </w:rPr>
      </w:pPr>
    </w:p>
    <w:p w:rsidR="00404468" w:rsidRDefault="00404468" w:rsidP="00404468">
      <w:pPr>
        <w:pStyle w:val="NormalWeb"/>
      </w:pPr>
      <w:r w:rsidRPr="00404468">
        <w:rPr>
          <w:rFonts w:ascii="Book Antiqua" w:hAnsi="Book Antiqua"/>
          <w:color w:val="000000" w:themeColor="text1"/>
          <w:sz w:val="28"/>
          <w:u w:val="single"/>
        </w:rPr>
        <w:t>1840</w:t>
      </w:r>
      <w:r w:rsidRPr="00404468">
        <w:rPr>
          <w:rFonts w:ascii="Book Antiqua" w:hAnsi="Book Antiqua"/>
          <w:color w:val="000000" w:themeColor="text1"/>
          <w:sz w:val="28"/>
        </w:rPr>
        <w:t xml:space="preserve"> </w:t>
      </w:r>
      <w:r>
        <w:rPr>
          <w:rFonts w:ascii="Book Antiqua" w:hAnsi="Book Antiqua"/>
          <w:color w:val="000000" w:themeColor="text1"/>
          <w:sz w:val="28"/>
        </w:rPr>
        <w:tab/>
      </w:r>
      <w:r>
        <w:rPr>
          <w:rFonts w:ascii="Book Antiqua" w:hAnsi="Book Antiqua"/>
          <w:color w:val="000000" w:themeColor="text1"/>
          <w:sz w:val="28"/>
        </w:rPr>
        <w:tab/>
      </w:r>
      <w:r w:rsidRPr="00404468">
        <w:rPr>
          <w:rFonts w:ascii="Book Antiqua" w:hAnsi="Book Antiqua"/>
          <w:b/>
          <w:color w:val="000000" w:themeColor="text1"/>
          <w:sz w:val="28"/>
        </w:rPr>
        <w:t>Independent Treasury Act</w:t>
      </w:r>
      <w:r w:rsidRPr="00404468">
        <w:rPr>
          <w:rFonts w:ascii="Book Antiqua" w:hAnsi="Book Antiqua"/>
          <w:color w:val="000000" w:themeColor="text1"/>
          <w:sz w:val="28"/>
        </w:rPr>
        <w:t xml:space="preserve"> </w:t>
      </w:r>
      <w:r>
        <w:rPr>
          <w:rFonts w:ascii="Book Antiqua" w:hAnsi="Book Antiqua"/>
          <w:color w:val="000000" w:themeColor="text1"/>
          <w:sz w:val="28"/>
        </w:rPr>
        <w:t xml:space="preserve">- </w:t>
      </w:r>
    </w:p>
    <w:p w:rsidR="001C2B8F" w:rsidRDefault="001C2B8F"/>
    <w:sectPr w:rsidR="001C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68"/>
    <w:rsid w:val="000577BA"/>
    <w:rsid w:val="00065CB1"/>
    <w:rsid w:val="000705BC"/>
    <w:rsid w:val="00091050"/>
    <w:rsid w:val="000A25FA"/>
    <w:rsid w:val="000A47F9"/>
    <w:rsid w:val="000B429A"/>
    <w:rsid w:val="001155DE"/>
    <w:rsid w:val="00123411"/>
    <w:rsid w:val="0012400C"/>
    <w:rsid w:val="001526B6"/>
    <w:rsid w:val="001C1612"/>
    <w:rsid w:val="001C2B8F"/>
    <w:rsid w:val="00200D7D"/>
    <w:rsid w:val="00221795"/>
    <w:rsid w:val="00250202"/>
    <w:rsid w:val="002B6DA9"/>
    <w:rsid w:val="002C3A2B"/>
    <w:rsid w:val="002D5D86"/>
    <w:rsid w:val="002F3B80"/>
    <w:rsid w:val="003228FA"/>
    <w:rsid w:val="00334CEB"/>
    <w:rsid w:val="0034636C"/>
    <w:rsid w:val="00351D8D"/>
    <w:rsid w:val="00356B2F"/>
    <w:rsid w:val="0036070E"/>
    <w:rsid w:val="003F384F"/>
    <w:rsid w:val="00404468"/>
    <w:rsid w:val="004114F8"/>
    <w:rsid w:val="0042130A"/>
    <w:rsid w:val="0043294E"/>
    <w:rsid w:val="00442449"/>
    <w:rsid w:val="0046020E"/>
    <w:rsid w:val="00470C53"/>
    <w:rsid w:val="00471BA3"/>
    <w:rsid w:val="00493CE4"/>
    <w:rsid w:val="004A4444"/>
    <w:rsid w:val="0055726A"/>
    <w:rsid w:val="00557A98"/>
    <w:rsid w:val="00587363"/>
    <w:rsid w:val="005B0528"/>
    <w:rsid w:val="005B17CC"/>
    <w:rsid w:val="005D7C43"/>
    <w:rsid w:val="00620CF1"/>
    <w:rsid w:val="0063597F"/>
    <w:rsid w:val="00682BC9"/>
    <w:rsid w:val="006A0B3B"/>
    <w:rsid w:val="006C4368"/>
    <w:rsid w:val="006F1CDE"/>
    <w:rsid w:val="00703537"/>
    <w:rsid w:val="0076044E"/>
    <w:rsid w:val="007763A6"/>
    <w:rsid w:val="00794F58"/>
    <w:rsid w:val="00795260"/>
    <w:rsid w:val="007F360E"/>
    <w:rsid w:val="00803B3C"/>
    <w:rsid w:val="0080454D"/>
    <w:rsid w:val="00843513"/>
    <w:rsid w:val="00870358"/>
    <w:rsid w:val="00881E8B"/>
    <w:rsid w:val="00893DA5"/>
    <w:rsid w:val="008A4432"/>
    <w:rsid w:val="008A552A"/>
    <w:rsid w:val="008C5EF8"/>
    <w:rsid w:val="009341A4"/>
    <w:rsid w:val="00963DE3"/>
    <w:rsid w:val="009B2522"/>
    <w:rsid w:val="009C1019"/>
    <w:rsid w:val="009D6EA2"/>
    <w:rsid w:val="009E56FF"/>
    <w:rsid w:val="009E5793"/>
    <w:rsid w:val="00A0714C"/>
    <w:rsid w:val="00A30C94"/>
    <w:rsid w:val="00AC5DF1"/>
    <w:rsid w:val="00B17ABB"/>
    <w:rsid w:val="00B22828"/>
    <w:rsid w:val="00B31B40"/>
    <w:rsid w:val="00B31EDE"/>
    <w:rsid w:val="00B3748C"/>
    <w:rsid w:val="00B40979"/>
    <w:rsid w:val="00B529B7"/>
    <w:rsid w:val="00B55E38"/>
    <w:rsid w:val="00B93A72"/>
    <w:rsid w:val="00B9658C"/>
    <w:rsid w:val="00BD0A45"/>
    <w:rsid w:val="00C4459F"/>
    <w:rsid w:val="00C45A47"/>
    <w:rsid w:val="00C65339"/>
    <w:rsid w:val="00C66FEF"/>
    <w:rsid w:val="00C67012"/>
    <w:rsid w:val="00C811CD"/>
    <w:rsid w:val="00CA689B"/>
    <w:rsid w:val="00CA7817"/>
    <w:rsid w:val="00CD5642"/>
    <w:rsid w:val="00CF6044"/>
    <w:rsid w:val="00D310FE"/>
    <w:rsid w:val="00D36336"/>
    <w:rsid w:val="00D526FE"/>
    <w:rsid w:val="00D65C10"/>
    <w:rsid w:val="00D8434A"/>
    <w:rsid w:val="00D85249"/>
    <w:rsid w:val="00D87518"/>
    <w:rsid w:val="00DB1FD2"/>
    <w:rsid w:val="00DC0BA3"/>
    <w:rsid w:val="00DF00F0"/>
    <w:rsid w:val="00DF1966"/>
    <w:rsid w:val="00E02E6F"/>
    <w:rsid w:val="00E07561"/>
    <w:rsid w:val="00E1579C"/>
    <w:rsid w:val="00E16B7B"/>
    <w:rsid w:val="00E26A0D"/>
    <w:rsid w:val="00E37ADC"/>
    <w:rsid w:val="00E530D4"/>
    <w:rsid w:val="00E63050"/>
    <w:rsid w:val="00E870E6"/>
    <w:rsid w:val="00EA6123"/>
    <w:rsid w:val="00ED1B1A"/>
    <w:rsid w:val="00ED2672"/>
    <w:rsid w:val="00EF4E98"/>
    <w:rsid w:val="00F65FC2"/>
    <w:rsid w:val="00F96835"/>
    <w:rsid w:val="00FA02B1"/>
    <w:rsid w:val="00FA7C06"/>
    <w:rsid w:val="00FD5F9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4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34256">
      <w:bodyDiv w:val="1"/>
      <w:marLeft w:val="0"/>
      <w:marRight w:val="0"/>
      <w:marTop w:val="0"/>
      <w:marBottom w:val="0"/>
      <w:divBdr>
        <w:top w:val="none" w:sz="0" w:space="0" w:color="auto"/>
        <w:left w:val="none" w:sz="0" w:space="0" w:color="auto"/>
        <w:bottom w:val="none" w:sz="0" w:space="0" w:color="auto"/>
        <w:right w:val="none" w:sz="0" w:space="0" w:color="auto"/>
      </w:divBdr>
      <w:divsChild>
        <w:div w:id="789544905">
          <w:marLeft w:val="0"/>
          <w:marRight w:val="0"/>
          <w:marTop w:val="0"/>
          <w:marBottom w:val="0"/>
          <w:divBdr>
            <w:top w:val="none" w:sz="0" w:space="0" w:color="auto"/>
            <w:left w:val="none" w:sz="0" w:space="0" w:color="auto"/>
            <w:bottom w:val="none" w:sz="0" w:space="0" w:color="auto"/>
            <w:right w:val="none" w:sz="0" w:space="0" w:color="auto"/>
          </w:divBdr>
          <w:divsChild>
            <w:div w:id="722141882">
              <w:marLeft w:val="0"/>
              <w:marRight w:val="0"/>
              <w:marTop w:val="0"/>
              <w:marBottom w:val="0"/>
              <w:divBdr>
                <w:top w:val="none" w:sz="0" w:space="0" w:color="auto"/>
                <w:left w:val="none" w:sz="0" w:space="0" w:color="auto"/>
                <w:bottom w:val="none" w:sz="0" w:space="0" w:color="auto"/>
                <w:right w:val="none" w:sz="0" w:space="0" w:color="auto"/>
              </w:divBdr>
              <w:divsChild>
                <w:div w:id="2115201900">
                  <w:marLeft w:val="0"/>
                  <w:marRight w:val="0"/>
                  <w:marTop w:val="0"/>
                  <w:marBottom w:val="0"/>
                  <w:divBdr>
                    <w:top w:val="none" w:sz="0" w:space="0" w:color="auto"/>
                    <w:left w:val="none" w:sz="0" w:space="0" w:color="auto"/>
                    <w:bottom w:val="none" w:sz="0" w:space="0" w:color="auto"/>
                    <w:right w:val="none" w:sz="0" w:space="0" w:color="auto"/>
                  </w:divBdr>
                  <w:divsChild>
                    <w:div w:id="995376789">
                      <w:marLeft w:val="0"/>
                      <w:marRight w:val="0"/>
                      <w:marTop w:val="0"/>
                      <w:marBottom w:val="0"/>
                      <w:divBdr>
                        <w:top w:val="none" w:sz="0" w:space="0" w:color="auto"/>
                        <w:left w:val="none" w:sz="0" w:space="0" w:color="auto"/>
                        <w:bottom w:val="none" w:sz="0" w:space="0" w:color="auto"/>
                        <w:right w:val="none" w:sz="0" w:space="0" w:color="auto"/>
                      </w:divBdr>
                      <w:divsChild>
                        <w:div w:id="934020942">
                          <w:marLeft w:val="0"/>
                          <w:marRight w:val="0"/>
                          <w:marTop w:val="0"/>
                          <w:marBottom w:val="0"/>
                          <w:divBdr>
                            <w:top w:val="none" w:sz="0" w:space="0" w:color="auto"/>
                            <w:left w:val="none" w:sz="0" w:space="0" w:color="auto"/>
                            <w:bottom w:val="none" w:sz="0" w:space="0" w:color="auto"/>
                            <w:right w:val="none" w:sz="0" w:space="0" w:color="auto"/>
                          </w:divBdr>
                          <w:divsChild>
                            <w:div w:id="1677536868">
                              <w:marLeft w:val="0"/>
                              <w:marRight w:val="0"/>
                              <w:marTop w:val="0"/>
                              <w:marBottom w:val="0"/>
                              <w:divBdr>
                                <w:top w:val="none" w:sz="0" w:space="0" w:color="auto"/>
                                <w:left w:val="none" w:sz="0" w:space="0" w:color="auto"/>
                                <w:bottom w:val="none" w:sz="0" w:space="0" w:color="auto"/>
                                <w:right w:val="none" w:sz="0" w:space="0" w:color="auto"/>
                              </w:divBdr>
                              <w:divsChild>
                                <w:div w:id="20828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Wickert</dc:creator>
  <cp:lastModifiedBy>Amy Wickert</cp:lastModifiedBy>
  <cp:revision>1</cp:revision>
  <dcterms:created xsi:type="dcterms:W3CDTF">2014-03-05T04:05:00Z</dcterms:created>
  <dcterms:modified xsi:type="dcterms:W3CDTF">2014-03-05T04:29:00Z</dcterms:modified>
</cp:coreProperties>
</file>