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71" w:rsidRPr="001F7771" w:rsidRDefault="001F7771" w:rsidP="001F7771">
      <w:pPr>
        <w:pStyle w:val="Heading2"/>
        <w:numPr>
          <w:ilvl w:val="0"/>
          <w:numId w:val="0"/>
        </w:numPr>
        <w:ind w:left="720"/>
        <w:rPr>
          <w:color w:val="000000" w:themeColor="text1"/>
          <w:sz w:val="22"/>
        </w:rPr>
      </w:pPr>
      <w:bookmarkStart w:id="0" w:name="_GoBack"/>
      <w:bookmarkEnd w:id="0"/>
      <w:r w:rsidRPr="001F7771">
        <w:rPr>
          <w:color w:val="000000" w:themeColor="text1"/>
          <w:sz w:val="22"/>
        </w:rPr>
        <w:t>Chapter 10 – Outline</w:t>
      </w:r>
    </w:p>
    <w:p w:rsidR="001F7771" w:rsidRDefault="001F7771" w:rsidP="001F7771">
      <w:pPr>
        <w:pStyle w:val="Heading2"/>
        <w:numPr>
          <w:ilvl w:val="0"/>
          <w:numId w:val="0"/>
        </w:numPr>
        <w:ind w:left="720"/>
        <w:jc w:val="center"/>
      </w:pPr>
      <w:r>
        <w:t>America’s Economic Revolution</w:t>
      </w:r>
    </w:p>
    <w:p w:rsidR="000F0CBD" w:rsidRDefault="000F0CBD" w:rsidP="001F7771">
      <w:pPr>
        <w:pStyle w:val="Heading2"/>
      </w:pPr>
      <w:r>
        <w:t>Introduction</w:t>
      </w:r>
    </w:p>
    <w:p w:rsidR="000F0CBD" w:rsidRDefault="000F0CBD" w:rsidP="001F7771">
      <w:pPr>
        <w:pStyle w:val="Heading3"/>
      </w:pPr>
      <w:r>
        <w:t>The Market Revolution</w:t>
      </w:r>
    </w:p>
    <w:p w:rsidR="000F0CBD" w:rsidRDefault="000F0CBD" w:rsidP="001F7771">
      <w:pPr>
        <w:pStyle w:val="Heading3"/>
      </w:pPr>
      <w:r>
        <w:t>Regional Divergence</w:t>
      </w:r>
    </w:p>
    <w:p w:rsidR="000F0CBD" w:rsidRDefault="000F0CBD" w:rsidP="001F7771">
      <w:pPr>
        <w:pStyle w:val="Heading2"/>
      </w:pPr>
      <w:r>
        <w:t>The Changing American Population</w:t>
      </w:r>
    </w:p>
    <w:p w:rsidR="000F0CBD" w:rsidRDefault="000F0CBD" w:rsidP="001F7771">
      <w:pPr>
        <w:pStyle w:val="Heading3"/>
      </w:pPr>
      <w:r>
        <w:t>The American Population, 1820-1840</w:t>
      </w:r>
    </w:p>
    <w:p w:rsidR="000F0CBD" w:rsidRDefault="000F0CBD" w:rsidP="001F7771">
      <w:pPr>
        <w:pStyle w:val="Heading3"/>
      </w:pPr>
      <w:r>
        <w:t>Reasons for Population Increase</w:t>
      </w:r>
    </w:p>
    <w:p w:rsidR="000F0CBD" w:rsidRDefault="000F0CBD" w:rsidP="001F7771">
      <w:pPr>
        <w:pStyle w:val="Heading3"/>
      </w:pPr>
      <w:r>
        <w:t>Immigration and Urban Growth, 1840-1860</w:t>
      </w:r>
    </w:p>
    <w:p w:rsidR="000F0CBD" w:rsidRDefault="000F0CBD" w:rsidP="001F7771">
      <w:pPr>
        <w:pStyle w:val="Heading4"/>
      </w:pPr>
      <w:r>
        <w:t>Rapid Urbanization</w:t>
      </w:r>
    </w:p>
    <w:p w:rsidR="000F0CBD" w:rsidRDefault="000F0CBD" w:rsidP="001F7771">
      <w:pPr>
        <w:pStyle w:val="Heading4"/>
      </w:pPr>
      <w:r>
        <w:t>Surging Immigration</w:t>
      </w:r>
    </w:p>
    <w:p w:rsidR="000F0CBD" w:rsidRDefault="000F0CBD" w:rsidP="001F7771">
      <w:pPr>
        <w:pStyle w:val="Heading4"/>
      </w:pPr>
      <w:r>
        <w:t>German and   Irish Immigrants</w:t>
      </w:r>
    </w:p>
    <w:p w:rsidR="000F0CBD" w:rsidRDefault="000F0CBD" w:rsidP="001F7771">
      <w:pPr>
        <w:pStyle w:val="Heading3"/>
      </w:pPr>
      <w:r>
        <w:t>The Rise of Nativism</w:t>
      </w:r>
    </w:p>
    <w:p w:rsidR="000F0CBD" w:rsidRDefault="000F0CBD" w:rsidP="001F7771">
      <w:pPr>
        <w:pStyle w:val="Heading4"/>
      </w:pPr>
      <w:r>
        <w:t>Sources of Nativism</w:t>
      </w:r>
    </w:p>
    <w:p w:rsidR="000F0CBD" w:rsidRDefault="000F0CBD" w:rsidP="001F7771">
      <w:pPr>
        <w:pStyle w:val="Heading4"/>
      </w:pPr>
      <w:r>
        <w:t>Native American Party</w:t>
      </w:r>
    </w:p>
    <w:p w:rsidR="000F0CBD" w:rsidRDefault="000F0CBD" w:rsidP="001F7771">
      <w:pPr>
        <w:pStyle w:val="Heading4"/>
      </w:pPr>
      <w:r>
        <w:t>The Know-Nothings</w:t>
      </w:r>
    </w:p>
    <w:p w:rsidR="000F0CBD" w:rsidRDefault="000F0CBD" w:rsidP="001F7771">
      <w:pPr>
        <w:pStyle w:val="Heading3"/>
      </w:pPr>
      <w:r>
        <w:t>Transportations, Communications, and Technology</w:t>
      </w:r>
    </w:p>
    <w:p w:rsidR="000F0CBD" w:rsidRDefault="000F0CBD" w:rsidP="001F7771">
      <w:pPr>
        <w:pStyle w:val="Heading4"/>
      </w:pPr>
      <w:r>
        <w:t>The Canal Age</w:t>
      </w:r>
    </w:p>
    <w:p w:rsidR="000F0CBD" w:rsidRDefault="000F0CBD" w:rsidP="001F7771">
      <w:pPr>
        <w:pStyle w:val="Heading5"/>
      </w:pPr>
      <w:r>
        <w:t>Steamboats</w:t>
      </w:r>
    </w:p>
    <w:p w:rsidR="000F0CBD" w:rsidRDefault="000F0CBD" w:rsidP="001F7771">
      <w:pPr>
        <w:pStyle w:val="Heading5"/>
      </w:pPr>
      <w:r>
        <w:t>Economic Advantages</w:t>
      </w:r>
      <w:r>
        <w:t xml:space="preserve"> </w:t>
      </w:r>
      <w:r>
        <w:t>of Canals</w:t>
      </w:r>
    </w:p>
    <w:p w:rsidR="000F0CBD" w:rsidRDefault="000F0CBD" w:rsidP="001F7771">
      <w:pPr>
        <w:pStyle w:val="Heading5"/>
      </w:pPr>
      <w:r w:rsidRPr="000F0CBD">
        <w:t>The Erie Canal</w:t>
      </w:r>
    </w:p>
    <w:p w:rsidR="000F0CBD" w:rsidRDefault="000F0CBD" w:rsidP="001F7771">
      <w:pPr>
        <w:pStyle w:val="Heading4"/>
      </w:pPr>
      <w:r>
        <w:t>The Early Railroads</w:t>
      </w:r>
    </w:p>
    <w:p w:rsidR="000F0CBD" w:rsidRDefault="000F0CBD" w:rsidP="001F7771">
      <w:pPr>
        <w:pStyle w:val="Heading5"/>
      </w:pPr>
      <w:r>
        <w:t>Technological Basis of the Railroads</w:t>
      </w:r>
    </w:p>
    <w:p w:rsidR="000F0CBD" w:rsidRDefault="000F0CBD" w:rsidP="001F7771">
      <w:pPr>
        <w:pStyle w:val="Heading5"/>
      </w:pPr>
      <w:r>
        <w:t>Competition between Railroads and Canals</w:t>
      </w:r>
    </w:p>
    <w:p w:rsidR="000F0CBD" w:rsidRDefault="000F0CBD" w:rsidP="001F7771">
      <w:pPr>
        <w:pStyle w:val="Heading4"/>
      </w:pPr>
      <w:r>
        <w:t>The Triumph</w:t>
      </w:r>
      <w:r>
        <w:t xml:space="preserve"> </w:t>
      </w:r>
      <w:r>
        <w:t>of the Rails</w:t>
      </w:r>
    </w:p>
    <w:p w:rsidR="000F0CBD" w:rsidRDefault="000F0CBD" w:rsidP="001F7771">
      <w:pPr>
        <w:pStyle w:val="Heading5"/>
      </w:pPr>
      <w:r>
        <w:lastRenderedPageBreak/>
        <w:t>Consolidation</w:t>
      </w:r>
    </w:p>
    <w:p w:rsidR="000F0CBD" w:rsidRDefault="000F0CBD" w:rsidP="001F7771">
      <w:pPr>
        <w:pStyle w:val="Heading4"/>
      </w:pPr>
      <w:r>
        <w:t>Innovations in Communications</w:t>
      </w:r>
      <w:r>
        <w:t xml:space="preserve"> </w:t>
      </w:r>
      <w:r>
        <w:t>and Journalism</w:t>
      </w:r>
    </w:p>
    <w:p w:rsidR="000F0CBD" w:rsidRDefault="000F0CBD" w:rsidP="001F7771">
      <w:pPr>
        <w:pStyle w:val="Heading5"/>
      </w:pPr>
      <w:r>
        <w:t>The Telegraph</w:t>
      </w:r>
    </w:p>
    <w:p w:rsidR="000F0CBD" w:rsidRDefault="000F0CBD" w:rsidP="001F7771">
      <w:pPr>
        <w:pStyle w:val="Heading5"/>
      </w:pPr>
      <w:r>
        <w:t>The Associated Press</w:t>
      </w:r>
    </w:p>
    <w:p w:rsidR="000F0CBD" w:rsidRDefault="000F0CBD" w:rsidP="001F7771">
      <w:pPr>
        <w:pStyle w:val="Heading5"/>
      </w:pPr>
      <w:r>
        <w:t>Fueling Sectional Discord</w:t>
      </w:r>
    </w:p>
    <w:p w:rsidR="000F0CBD" w:rsidRDefault="000F0CBD" w:rsidP="001F7771">
      <w:pPr>
        <w:pStyle w:val="Heading3"/>
      </w:pPr>
      <w:r>
        <w:t>Commerce and Industry</w:t>
      </w:r>
    </w:p>
    <w:p w:rsidR="000F0CBD" w:rsidRDefault="000F0CBD" w:rsidP="001F7771">
      <w:pPr>
        <w:pStyle w:val="Heading4"/>
      </w:pPr>
      <w:r>
        <w:t>The Expansion of Business, 1820-1840</w:t>
      </w:r>
    </w:p>
    <w:p w:rsidR="000F0CBD" w:rsidRDefault="000F0CBD" w:rsidP="001F7771">
      <w:pPr>
        <w:pStyle w:val="Heading5"/>
      </w:pPr>
      <w:r>
        <w:t>Advantages of the Corporation</w:t>
      </w:r>
    </w:p>
    <w:p w:rsidR="000F0CBD" w:rsidRDefault="000F0CBD" w:rsidP="001F7771">
      <w:pPr>
        <w:pStyle w:val="Heading5"/>
      </w:pPr>
      <w:r>
        <w:t>Inadequate Credit</w:t>
      </w:r>
    </w:p>
    <w:p w:rsidR="00B603C1" w:rsidRDefault="00B603C1" w:rsidP="001F7771">
      <w:pPr>
        <w:pStyle w:val="Heading4"/>
      </w:pPr>
      <w:r>
        <w:t>The Emergence of the Factory</w:t>
      </w:r>
    </w:p>
    <w:p w:rsidR="00B603C1" w:rsidRDefault="00B603C1" w:rsidP="001F7771">
      <w:pPr>
        <w:pStyle w:val="Heading5"/>
      </w:pPr>
      <w:r>
        <w:t>Transformation of the Shoe Industry</w:t>
      </w:r>
    </w:p>
    <w:p w:rsidR="000F0CBD" w:rsidRDefault="00B603C1" w:rsidP="001F7771">
      <w:pPr>
        <w:pStyle w:val="Heading5"/>
      </w:pPr>
      <w:r>
        <w:t>The Industrial Northeast</w:t>
      </w:r>
    </w:p>
    <w:p w:rsidR="00B603C1" w:rsidRDefault="00B603C1" w:rsidP="001F7771">
      <w:pPr>
        <w:pStyle w:val="Heading4"/>
      </w:pPr>
      <w:r>
        <w:t>Advances in Technology</w:t>
      </w:r>
    </w:p>
    <w:p w:rsidR="00B603C1" w:rsidRDefault="00B603C1" w:rsidP="001F7771">
      <w:pPr>
        <w:pStyle w:val="Heading5"/>
      </w:pPr>
      <w:r>
        <w:t>Interchangeable Parts</w:t>
      </w:r>
    </w:p>
    <w:p w:rsidR="00B603C1" w:rsidRDefault="00B603C1" w:rsidP="001F7771">
      <w:pPr>
        <w:pStyle w:val="Heading5"/>
      </w:pPr>
      <w:r>
        <w:t>Technological Innovations</w:t>
      </w:r>
    </w:p>
    <w:p w:rsidR="00B603C1" w:rsidRDefault="00B603C1" w:rsidP="001F7771">
      <w:pPr>
        <w:pStyle w:val="Heading4"/>
      </w:pPr>
      <w:r>
        <w:t>Innovations in Corporate Organization</w:t>
      </w:r>
    </w:p>
    <w:p w:rsidR="00B603C1" w:rsidRDefault="00B603C1" w:rsidP="001F7771">
      <w:pPr>
        <w:pStyle w:val="Heading5"/>
      </w:pPr>
      <w:r>
        <w:t>Decline of Merchant Capitalism</w:t>
      </w:r>
    </w:p>
    <w:p w:rsidR="00B603C1" w:rsidRDefault="00B603C1" w:rsidP="001F7771">
      <w:pPr>
        <w:pStyle w:val="Heading3"/>
      </w:pPr>
      <w:r>
        <w:t>Men and Women at Work</w:t>
      </w:r>
    </w:p>
    <w:p w:rsidR="00B603C1" w:rsidRDefault="00B603C1" w:rsidP="001F7771">
      <w:pPr>
        <w:pStyle w:val="Heading4"/>
      </w:pPr>
      <w:r>
        <w:t>Recruiting a Native Work Force</w:t>
      </w:r>
    </w:p>
    <w:p w:rsidR="00B603C1" w:rsidRDefault="00B603C1" w:rsidP="001F7771">
      <w:pPr>
        <w:pStyle w:val="Heading5"/>
      </w:pPr>
      <w:r>
        <w:t>Transformation of American Agriculture</w:t>
      </w:r>
    </w:p>
    <w:p w:rsidR="00B603C1" w:rsidRDefault="00B603C1" w:rsidP="001F7771">
      <w:pPr>
        <w:pStyle w:val="Heading5"/>
      </w:pPr>
      <w:r>
        <w:t>The Lowell System</w:t>
      </w:r>
    </w:p>
    <w:p w:rsidR="00B603C1" w:rsidRDefault="00B603C1" w:rsidP="001F7771">
      <w:pPr>
        <w:pStyle w:val="Heading5"/>
      </w:pPr>
      <w:r>
        <w:t>Women Workers</w:t>
      </w:r>
    </w:p>
    <w:p w:rsidR="00B603C1" w:rsidRDefault="00B603C1" w:rsidP="001F7771">
      <w:pPr>
        <w:pStyle w:val="Heading5"/>
      </w:pPr>
      <w:r>
        <w:t>Decline of the Lowell System</w:t>
      </w:r>
    </w:p>
    <w:p w:rsidR="00B603C1" w:rsidRDefault="00B603C1" w:rsidP="001F7771">
      <w:pPr>
        <w:pStyle w:val="Heading4"/>
      </w:pPr>
      <w:r>
        <w:t>The Immigrant Workforce</w:t>
      </w:r>
    </w:p>
    <w:p w:rsidR="00B603C1" w:rsidRDefault="00B603C1" w:rsidP="001F7771">
      <w:pPr>
        <w:pStyle w:val="Heading5"/>
      </w:pPr>
      <w:r>
        <w:t>Economic Advantages of Immigrant Labor</w:t>
      </w:r>
    </w:p>
    <w:p w:rsidR="00B603C1" w:rsidRDefault="00B603C1" w:rsidP="001F7771">
      <w:pPr>
        <w:pStyle w:val="Heading5"/>
      </w:pPr>
      <w:r>
        <w:t>Harsh Work Conditions</w:t>
      </w:r>
    </w:p>
    <w:p w:rsidR="00B603C1" w:rsidRDefault="00B603C1" w:rsidP="001F7771">
      <w:pPr>
        <w:pStyle w:val="Heading4"/>
      </w:pPr>
      <w:r>
        <w:lastRenderedPageBreak/>
        <w:t>The Factory System and the Artisan</w:t>
      </w:r>
      <w:r>
        <w:t xml:space="preserve"> (</w:t>
      </w:r>
      <w:r w:rsidRPr="00B603C1">
        <w:rPr>
          <w:sz w:val="18"/>
        </w:rPr>
        <w:t>Craftsperson or Skilled Worker</w:t>
      </w:r>
      <w:r>
        <w:t>)</w:t>
      </w:r>
      <w:r>
        <w:t xml:space="preserve"> Tradition</w:t>
      </w:r>
    </w:p>
    <w:p w:rsidR="00B603C1" w:rsidRDefault="00B603C1" w:rsidP="001F7771">
      <w:pPr>
        <w:pStyle w:val="Heading5"/>
      </w:pPr>
      <w:r>
        <w:t>Deskilling</w:t>
      </w:r>
    </w:p>
    <w:p w:rsidR="00B603C1" w:rsidRDefault="00B603C1" w:rsidP="001F7771">
      <w:pPr>
        <w:pStyle w:val="Heading5"/>
      </w:pPr>
      <w:r>
        <w:t>National Trade Unions</w:t>
      </w:r>
    </w:p>
    <w:p w:rsidR="00B603C1" w:rsidRDefault="00B603C1" w:rsidP="001F7771">
      <w:pPr>
        <w:pStyle w:val="Heading4"/>
      </w:pPr>
      <w:r>
        <w:t>Fighting for Control</w:t>
      </w:r>
    </w:p>
    <w:p w:rsidR="00B603C1" w:rsidRDefault="00B603C1" w:rsidP="001F7771">
      <w:pPr>
        <w:pStyle w:val="Heading5"/>
      </w:pPr>
      <w:r>
        <w:t xml:space="preserve">Commonwealth v. Hunt </w:t>
      </w:r>
    </w:p>
    <w:p w:rsidR="00B603C1" w:rsidRDefault="00B603C1" w:rsidP="001F7771">
      <w:pPr>
        <w:pStyle w:val="Heading5"/>
      </w:pPr>
      <w:r>
        <w:t>Female Protective Unions</w:t>
      </w:r>
    </w:p>
    <w:p w:rsidR="00B603C1" w:rsidRDefault="00B603C1" w:rsidP="001F7771">
      <w:pPr>
        <w:pStyle w:val="Heading5"/>
      </w:pPr>
      <w:r>
        <w:t>America’s Divided Working Class</w:t>
      </w:r>
    </w:p>
    <w:p w:rsidR="00B603C1" w:rsidRDefault="00B603C1" w:rsidP="001F7771">
      <w:pPr>
        <w:pStyle w:val="Heading3"/>
      </w:pPr>
      <w:r>
        <w:t>Patterns of Industrial Society</w:t>
      </w:r>
    </w:p>
    <w:p w:rsidR="00B603C1" w:rsidRDefault="00B603C1" w:rsidP="001F7771">
      <w:pPr>
        <w:pStyle w:val="Heading4"/>
      </w:pPr>
      <w:r>
        <w:t>The Rich and the Poor</w:t>
      </w:r>
    </w:p>
    <w:p w:rsidR="00B603C1" w:rsidRDefault="00B603C1" w:rsidP="001F7771">
      <w:pPr>
        <w:pStyle w:val="Heading5"/>
      </w:pPr>
      <w:r>
        <w:t>Increasing Inequality in Wealth</w:t>
      </w:r>
    </w:p>
    <w:p w:rsidR="00B603C1" w:rsidRDefault="00B603C1" w:rsidP="001F7771">
      <w:pPr>
        <w:pStyle w:val="Heading5"/>
      </w:pPr>
      <w:r>
        <w:t>The Urban Poor</w:t>
      </w:r>
    </w:p>
    <w:p w:rsidR="00B603C1" w:rsidRDefault="00B603C1" w:rsidP="001F7771">
      <w:pPr>
        <w:pStyle w:val="Heading5"/>
      </w:pPr>
      <w:r>
        <w:t>African-American Poverty</w:t>
      </w:r>
    </w:p>
    <w:p w:rsidR="00B603C1" w:rsidRDefault="00B603C1" w:rsidP="001F7771">
      <w:pPr>
        <w:pStyle w:val="Heading4"/>
      </w:pPr>
      <w:r>
        <w:t>Social Mobility</w:t>
      </w:r>
    </w:p>
    <w:p w:rsidR="00B603C1" w:rsidRDefault="00B603C1" w:rsidP="001F7771">
      <w:pPr>
        <w:pStyle w:val="Heading5"/>
      </w:pPr>
      <w:r>
        <w:t>Social Mobility</w:t>
      </w:r>
    </w:p>
    <w:p w:rsidR="00B603C1" w:rsidRDefault="00B603C1" w:rsidP="001F7771">
      <w:pPr>
        <w:pStyle w:val="Heading4"/>
      </w:pPr>
      <w:r>
        <w:t>Middle-Class Life</w:t>
      </w:r>
    </w:p>
    <w:p w:rsidR="00B603C1" w:rsidRDefault="00B603C1" w:rsidP="001F7771">
      <w:pPr>
        <w:pStyle w:val="Heading5"/>
      </w:pPr>
      <w:r>
        <w:t>Rapidly Expanding Middle Class</w:t>
      </w:r>
    </w:p>
    <w:p w:rsidR="00B603C1" w:rsidRDefault="00B603C1" w:rsidP="001F7771">
      <w:pPr>
        <w:pStyle w:val="Heading5"/>
      </w:pPr>
      <w:r>
        <w:t>New Household Inventions</w:t>
      </w:r>
    </w:p>
    <w:p w:rsidR="00B603C1" w:rsidRDefault="00B603C1" w:rsidP="001F7771">
      <w:pPr>
        <w:pStyle w:val="Heading5"/>
      </w:pPr>
      <w:r>
        <w:t>Growing Class Distinctions</w:t>
      </w:r>
    </w:p>
    <w:p w:rsidR="001F7771" w:rsidRDefault="001F7771" w:rsidP="001F7771">
      <w:pPr>
        <w:pStyle w:val="Heading4"/>
      </w:pPr>
      <w:r>
        <w:t>The Changing Family</w:t>
      </w:r>
    </w:p>
    <w:p w:rsidR="001F7771" w:rsidRDefault="001F7771" w:rsidP="001F7771">
      <w:pPr>
        <w:pStyle w:val="Heading5"/>
      </w:pPr>
      <w:r>
        <w:t>Declining Economic Role of the Family</w:t>
      </w:r>
    </w:p>
    <w:p w:rsidR="00B603C1" w:rsidRDefault="001F7771" w:rsidP="001F7771">
      <w:pPr>
        <w:pStyle w:val="Heading5"/>
      </w:pPr>
      <w:r>
        <w:t>Falling Birth Rates</w:t>
      </w:r>
    </w:p>
    <w:p w:rsidR="001F7771" w:rsidRDefault="001F7771" w:rsidP="001F7771">
      <w:pPr>
        <w:pStyle w:val="Heading4"/>
      </w:pPr>
      <w:r>
        <w:t>Women and the “Cult of Domesticity”</w:t>
      </w:r>
    </w:p>
    <w:p w:rsidR="001F7771" w:rsidRDefault="001F7771" w:rsidP="001F7771">
      <w:pPr>
        <w:pStyle w:val="Heading5"/>
      </w:pPr>
      <w:r>
        <w:t>Female Education</w:t>
      </w:r>
    </w:p>
    <w:p w:rsidR="001F7771" w:rsidRDefault="001F7771" w:rsidP="001F7771">
      <w:pPr>
        <w:pStyle w:val="Heading5"/>
      </w:pPr>
      <w:r>
        <w:t>New Roles for Women</w:t>
      </w:r>
    </w:p>
    <w:p w:rsidR="001F7771" w:rsidRDefault="001F7771" w:rsidP="001F7771">
      <w:pPr>
        <w:pStyle w:val="Heading5"/>
      </w:pPr>
      <w:r>
        <w:t>Women’s Separate Sphere</w:t>
      </w:r>
    </w:p>
    <w:p w:rsidR="001F7771" w:rsidRDefault="001F7771" w:rsidP="001F7771">
      <w:pPr>
        <w:pStyle w:val="Heading5"/>
      </w:pPr>
      <w:r>
        <w:lastRenderedPageBreak/>
        <w:t>Benefits and Costs</w:t>
      </w:r>
    </w:p>
    <w:p w:rsidR="001F7771" w:rsidRDefault="001F7771" w:rsidP="001F7771">
      <w:pPr>
        <w:pStyle w:val="Heading5"/>
      </w:pPr>
      <w:r>
        <w:t>Working Class Women</w:t>
      </w:r>
    </w:p>
    <w:p w:rsidR="001F7771" w:rsidRDefault="001F7771" w:rsidP="001F7771">
      <w:pPr>
        <w:pStyle w:val="Heading4"/>
      </w:pPr>
      <w:r>
        <w:t>Leisure Activities</w:t>
      </w:r>
    </w:p>
    <w:p w:rsidR="001F7771" w:rsidRDefault="001F7771" w:rsidP="001F7771">
      <w:pPr>
        <w:pStyle w:val="Heading5"/>
      </w:pPr>
      <w:r>
        <w:t>Minstrel Shows</w:t>
      </w:r>
    </w:p>
    <w:p w:rsidR="001F7771" w:rsidRDefault="001F7771" w:rsidP="001F7771">
      <w:pPr>
        <w:pStyle w:val="Heading5"/>
      </w:pPr>
      <w:r>
        <w:t>P.T. Barnum</w:t>
      </w:r>
    </w:p>
    <w:p w:rsidR="001F7771" w:rsidRDefault="001F7771" w:rsidP="001F7771">
      <w:pPr>
        <w:pStyle w:val="Heading3"/>
      </w:pPr>
      <w:r>
        <w:t>The Agricultural North</w:t>
      </w:r>
    </w:p>
    <w:p w:rsidR="001F7771" w:rsidRDefault="001F7771" w:rsidP="001F7771">
      <w:pPr>
        <w:pStyle w:val="Heading4"/>
      </w:pPr>
      <w:r>
        <w:t>Rise of Commercial Agriculture</w:t>
      </w:r>
    </w:p>
    <w:p w:rsidR="001F7771" w:rsidRDefault="001F7771" w:rsidP="001F7771">
      <w:pPr>
        <w:pStyle w:val="Heading4"/>
      </w:pPr>
      <w:r>
        <w:t>Northeastern Agriculture</w:t>
      </w:r>
    </w:p>
    <w:p w:rsidR="001F7771" w:rsidRDefault="001F7771" w:rsidP="001F7771">
      <w:pPr>
        <w:pStyle w:val="Heading5"/>
      </w:pPr>
      <w:r>
        <w:t>Truck Farming in the Northeast</w:t>
      </w:r>
    </w:p>
    <w:p w:rsidR="001F7771" w:rsidRDefault="001F7771" w:rsidP="001F7771">
      <w:pPr>
        <w:pStyle w:val="Heading4"/>
      </w:pPr>
      <w:r>
        <w:t>The Old Northwest</w:t>
      </w:r>
    </w:p>
    <w:p w:rsidR="001F7771" w:rsidRDefault="001F7771" w:rsidP="001F7771">
      <w:pPr>
        <w:pStyle w:val="Heading5"/>
      </w:pPr>
      <w:r>
        <w:t>Industrialization in the Old Northwest</w:t>
      </w:r>
    </w:p>
    <w:p w:rsidR="001F7771" w:rsidRDefault="001F7771" w:rsidP="001F7771">
      <w:pPr>
        <w:pStyle w:val="Heading5"/>
      </w:pPr>
      <w:r>
        <w:t>Agricultural Specialization</w:t>
      </w:r>
    </w:p>
    <w:p w:rsidR="001F7771" w:rsidRDefault="001F7771" w:rsidP="001F7771">
      <w:pPr>
        <w:pStyle w:val="Heading5"/>
      </w:pPr>
      <w:r>
        <w:t>Growing Ties between Northeast and Northwest</w:t>
      </w:r>
    </w:p>
    <w:p w:rsidR="001F7771" w:rsidRDefault="001F7771" w:rsidP="001F7771">
      <w:pPr>
        <w:pStyle w:val="Heading5"/>
      </w:pPr>
      <w:r>
        <w:t>New Agricultural Techniques</w:t>
      </w:r>
    </w:p>
    <w:p w:rsidR="001F7771" w:rsidRDefault="001F7771" w:rsidP="001F7771">
      <w:pPr>
        <w:pStyle w:val="Heading5"/>
      </w:pPr>
      <w:r>
        <w:t>Deere Plow and McCormick Reaper</w:t>
      </w:r>
    </w:p>
    <w:p w:rsidR="001F7771" w:rsidRDefault="001F7771" w:rsidP="001F7771">
      <w:pPr>
        <w:pStyle w:val="Heading4"/>
      </w:pPr>
      <w:r>
        <w:t>Rural Life</w:t>
      </w:r>
    </w:p>
    <w:p w:rsidR="001F7771" w:rsidRDefault="001F7771" w:rsidP="001F7771">
      <w:pPr>
        <w:pStyle w:val="Heading5"/>
      </w:pPr>
      <w:r>
        <w:t>Importance of Religion in Rural Communities</w:t>
      </w:r>
    </w:p>
    <w:p w:rsidR="001F7771" w:rsidRDefault="001F7771" w:rsidP="001F7771">
      <w:pPr>
        <w:pStyle w:val="Heading3"/>
      </w:pPr>
      <w:r>
        <w:t>Patterns of Popular Culture:</w:t>
      </w:r>
    </w:p>
    <w:p w:rsidR="001F7771" w:rsidRDefault="001F7771" w:rsidP="001F7771">
      <w:pPr>
        <w:pStyle w:val="Heading4"/>
      </w:pPr>
      <w:r>
        <w:t xml:space="preserve">Shakespeare </w:t>
      </w:r>
      <w:proofErr w:type="gramStart"/>
      <w:r>
        <w:t>in</w:t>
      </w:r>
      <w:r>
        <w:t xml:space="preserve"> </w:t>
      </w:r>
      <w:r>
        <w:t xml:space="preserve"> America</w:t>
      </w:r>
      <w:proofErr w:type="gramEnd"/>
    </w:p>
    <w:p w:rsidR="001F7771" w:rsidRDefault="001F7771" w:rsidP="001F7771">
      <w:pPr>
        <w:ind w:left="720" w:firstLine="720"/>
      </w:pPr>
    </w:p>
    <w:p w:rsidR="000F0CBD" w:rsidRDefault="000F0CBD" w:rsidP="000F0CBD">
      <w:pPr>
        <w:ind w:left="720" w:firstLine="720"/>
      </w:pPr>
    </w:p>
    <w:sectPr w:rsidR="000F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70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D"/>
    <w:rsid w:val="00032109"/>
    <w:rsid w:val="000339C7"/>
    <w:rsid w:val="000577BA"/>
    <w:rsid w:val="00065CB1"/>
    <w:rsid w:val="000705BC"/>
    <w:rsid w:val="00091050"/>
    <w:rsid w:val="000A25FA"/>
    <w:rsid w:val="000A47F9"/>
    <w:rsid w:val="000B429A"/>
    <w:rsid w:val="000F0CBD"/>
    <w:rsid w:val="001155DE"/>
    <w:rsid w:val="00123411"/>
    <w:rsid w:val="0012400C"/>
    <w:rsid w:val="001526B6"/>
    <w:rsid w:val="001C1612"/>
    <w:rsid w:val="001C2B8F"/>
    <w:rsid w:val="001E15D3"/>
    <w:rsid w:val="001F7771"/>
    <w:rsid w:val="00200D7D"/>
    <w:rsid w:val="00221795"/>
    <w:rsid w:val="00250202"/>
    <w:rsid w:val="002B6DA9"/>
    <w:rsid w:val="002C3A2B"/>
    <w:rsid w:val="002D5D86"/>
    <w:rsid w:val="002F3B80"/>
    <w:rsid w:val="003228FA"/>
    <w:rsid w:val="00326B47"/>
    <w:rsid w:val="00334CEB"/>
    <w:rsid w:val="0034636C"/>
    <w:rsid w:val="00350504"/>
    <w:rsid w:val="00351D8D"/>
    <w:rsid w:val="00356B2F"/>
    <w:rsid w:val="0036070E"/>
    <w:rsid w:val="003622CD"/>
    <w:rsid w:val="00377DAF"/>
    <w:rsid w:val="003E0643"/>
    <w:rsid w:val="003F384F"/>
    <w:rsid w:val="004114F8"/>
    <w:rsid w:val="0042130A"/>
    <w:rsid w:val="0043294E"/>
    <w:rsid w:val="00442449"/>
    <w:rsid w:val="00470C53"/>
    <w:rsid w:val="00471BA3"/>
    <w:rsid w:val="00486994"/>
    <w:rsid w:val="00493CE4"/>
    <w:rsid w:val="004A4444"/>
    <w:rsid w:val="004A770A"/>
    <w:rsid w:val="004E14B5"/>
    <w:rsid w:val="005136BD"/>
    <w:rsid w:val="005320DB"/>
    <w:rsid w:val="0055726A"/>
    <w:rsid w:val="00557A98"/>
    <w:rsid w:val="00587363"/>
    <w:rsid w:val="005B0528"/>
    <w:rsid w:val="005B17CC"/>
    <w:rsid w:val="005D1485"/>
    <w:rsid w:val="005D7C43"/>
    <w:rsid w:val="00620CF1"/>
    <w:rsid w:val="0063597F"/>
    <w:rsid w:val="0066563B"/>
    <w:rsid w:val="0068114C"/>
    <w:rsid w:val="00682BC9"/>
    <w:rsid w:val="006A0B3B"/>
    <w:rsid w:val="006C37D3"/>
    <w:rsid w:val="006C4368"/>
    <w:rsid w:val="006D4AF8"/>
    <w:rsid w:val="006F1CDE"/>
    <w:rsid w:val="00703537"/>
    <w:rsid w:val="0076044E"/>
    <w:rsid w:val="007763A6"/>
    <w:rsid w:val="00794F58"/>
    <w:rsid w:val="00795260"/>
    <w:rsid w:val="007C40A0"/>
    <w:rsid w:val="007F360E"/>
    <w:rsid w:val="00803B3C"/>
    <w:rsid w:val="0080454D"/>
    <w:rsid w:val="00843513"/>
    <w:rsid w:val="00870358"/>
    <w:rsid w:val="00881E8B"/>
    <w:rsid w:val="00893DA5"/>
    <w:rsid w:val="008A2006"/>
    <w:rsid w:val="008A4432"/>
    <w:rsid w:val="008A552A"/>
    <w:rsid w:val="008C5EF8"/>
    <w:rsid w:val="0092686D"/>
    <w:rsid w:val="009341A4"/>
    <w:rsid w:val="0095137C"/>
    <w:rsid w:val="009626EE"/>
    <w:rsid w:val="00963DE3"/>
    <w:rsid w:val="00976183"/>
    <w:rsid w:val="009B2522"/>
    <w:rsid w:val="009B6AAA"/>
    <w:rsid w:val="009C1019"/>
    <w:rsid w:val="009D6EA2"/>
    <w:rsid w:val="009E507A"/>
    <w:rsid w:val="009E56FF"/>
    <w:rsid w:val="009E5793"/>
    <w:rsid w:val="00A057E2"/>
    <w:rsid w:val="00A0714C"/>
    <w:rsid w:val="00A30C94"/>
    <w:rsid w:val="00A7249B"/>
    <w:rsid w:val="00AB6A34"/>
    <w:rsid w:val="00AC189A"/>
    <w:rsid w:val="00AC5DF1"/>
    <w:rsid w:val="00AF48CD"/>
    <w:rsid w:val="00B17ABB"/>
    <w:rsid w:val="00B22828"/>
    <w:rsid w:val="00B24FED"/>
    <w:rsid w:val="00B31B40"/>
    <w:rsid w:val="00B31EDE"/>
    <w:rsid w:val="00B3748C"/>
    <w:rsid w:val="00B40979"/>
    <w:rsid w:val="00B529B7"/>
    <w:rsid w:val="00B55391"/>
    <w:rsid w:val="00B55E38"/>
    <w:rsid w:val="00B603C1"/>
    <w:rsid w:val="00B93A72"/>
    <w:rsid w:val="00B9658C"/>
    <w:rsid w:val="00BA3D62"/>
    <w:rsid w:val="00BC1FB2"/>
    <w:rsid w:val="00BD0A45"/>
    <w:rsid w:val="00BD0BCD"/>
    <w:rsid w:val="00C142CF"/>
    <w:rsid w:val="00C4459F"/>
    <w:rsid w:val="00C45A47"/>
    <w:rsid w:val="00C65339"/>
    <w:rsid w:val="00C66FEF"/>
    <w:rsid w:val="00C67012"/>
    <w:rsid w:val="00C811CD"/>
    <w:rsid w:val="00CA689B"/>
    <w:rsid w:val="00CA7817"/>
    <w:rsid w:val="00CB5090"/>
    <w:rsid w:val="00CD5642"/>
    <w:rsid w:val="00CF6044"/>
    <w:rsid w:val="00D310FE"/>
    <w:rsid w:val="00D36336"/>
    <w:rsid w:val="00D526FE"/>
    <w:rsid w:val="00D65C10"/>
    <w:rsid w:val="00D8434A"/>
    <w:rsid w:val="00D85249"/>
    <w:rsid w:val="00D870A9"/>
    <w:rsid w:val="00D87518"/>
    <w:rsid w:val="00DB1FD2"/>
    <w:rsid w:val="00DC0BA3"/>
    <w:rsid w:val="00DD1720"/>
    <w:rsid w:val="00DF00F0"/>
    <w:rsid w:val="00DF1966"/>
    <w:rsid w:val="00E02E6F"/>
    <w:rsid w:val="00E07561"/>
    <w:rsid w:val="00E1579C"/>
    <w:rsid w:val="00E16B7B"/>
    <w:rsid w:val="00E217C3"/>
    <w:rsid w:val="00E26A0D"/>
    <w:rsid w:val="00E37ADC"/>
    <w:rsid w:val="00E530D4"/>
    <w:rsid w:val="00E63050"/>
    <w:rsid w:val="00E6501A"/>
    <w:rsid w:val="00E870E6"/>
    <w:rsid w:val="00EA6123"/>
    <w:rsid w:val="00ED1B1A"/>
    <w:rsid w:val="00ED2672"/>
    <w:rsid w:val="00EF4E98"/>
    <w:rsid w:val="00F20A44"/>
    <w:rsid w:val="00F65FC2"/>
    <w:rsid w:val="00F91724"/>
    <w:rsid w:val="00F96835"/>
    <w:rsid w:val="00FA02B1"/>
    <w:rsid w:val="00FA7C06"/>
    <w:rsid w:val="00FD5F9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7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7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7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7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77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7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7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7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7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7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F77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7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7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7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7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7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7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77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7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7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7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7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7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F77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7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7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1</cp:revision>
  <dcterms:created xsi:type="dcterms:W3CDTF">2014-03-26T02:51:00Z</dcterms:created>
  <dcterms:modified xsi:type="dcterms:W3CDTF">2014-03-26T03:25:00Z</dcterms:modified>
</cp:coreProperties>
</file>